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72A7" w14:textId="77777777" w:rsidR="00E275E6" w:rsidRPr="00855273" w:rsidRDefault="00855273" w:rsidP="008513D8">
      <w:pPr>
        <w:spacing w:line="360" w:lineRule="auto"/>
        <w:jc w:val="right"/>
        <w:rPr>
          <w:kern w:val="0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0A853C0D" w14:textId="4E0C6480" w:rsidR="006E4927" w:rsidRDefault="006E4927" w:rsidP="006E4927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　　　　　　　　　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5C0582">
        <w:rPr>
          <w:rFonts w:hint="eastAsia"/>
        </w:rPr>
        <w:t>4</w:t>
      </w:r>
      <w:r>
        <w:rPr>
          <w:rFonts w:hint="eastAsia"/>
        </w:rPr>
        <w:t>月</w:t>
      </w:r>
      <w:r w:rsidR="005C0582">
        <w:rPr>
          <w:rFonts w:hint="eastAsia"/>
        </w:rPr>
        <w:t>20</w:t>
      </w:r>
      <w:r>
        <w:rPr>
          <w:rFonts w:hint="eastAsia"/>
        </w:rPr>
        <w:t>日</w:t>
      </w:r>
    </w:p>
    <w:p w14:paraId="345D67DC" w14:textId="77777777" w:rsidR="006E4927" w:rsidRDefault="006E4927" w:rsidP="006E4927">
      <w:pPr>
        <w:spacing w:line="360" w:lineRule="auto"/>
      </w:pPr>
      <w:r>
        <w:rPr>
          <w:rFonts w:hint="eastAsia"/>
        </w:rPr>
        <w:t xml:space="preserve">　各　位</w:t>
      </w:r>
    </w:p>
    <w:p w14:paraId="7E66320B" w14:textId="77777777" w:rsidR="006E4927" w:rsidRDefault="006E4927" w:rsidP="006E4927">
      <w:pPr>
        <w:pStyle w:val="ab"/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Pr="00855273">
        <w:rPr>
          <w:rFonts w:hint="eastAsia"/>
        </w:rPr>
        <w:t>（一社）木曽おんたけ観光局</w:t>
      </w:r>
    </w:p>
    <w:p w14:paraId="319AC902" w14:textId="77777777" w:rsidR="006E4927" w:rsidRPr="00855273" w:rsidRDefault="006E4927" w:rsidP="006E4927">
      <w:pPr>
        <w:pStyle w:val="ab"/>
        <w:wordWrap w:val="0"/>
        <w:jc w:val="right"/>
      </w:pPr>
      <w:r>
        <w:rPr>
          <w:rFonts w:hint="eastAsia"/>
        </w:rPr>
        <w:t xml:space="preserve">代表理事　後藤　憲二　</w:t>
      </w:r>
    </w:p>
    <w:p w14:paraId="1A1E12B1" w14:textId="77777777" w:rsidR="006E4927" w:rsidRPr="00855273" w:rsidRDefault="006E4927" w:rsidP="006E4927">
      <w:pPr>
        <w:pStyle w:val="ab"/>
        <w:wordWrap w:val="0"/>
        <w:jc w:val="right"/>
      </w:pPr>
      <w:r w:rsidRPr="00855273">
        <w:rPr>
          <w:rFonts w:hint="eastAsia"/>
        </w:rPr>
        <w:t xml:space="preserve">　　　　　　　　　　　　　　　　　　　　　　　　　　　　　　王滝観光総合事務所</w:t>
      </w:r>
      <w:r>
        <w:rPr>
          <w:rFonts w:hint="eastAsia"/>
        </w:rPr>
        <w:t xml:space="preserve">　　　</w:t>
      </w:r>
    </w:p>
    <w:p w14:paraId="0EBFD64A" w14:textId="77777777" w:rsidR="006E4927" w:rsidRDefault="006E4927" w:rsidP="006E4927">
      <w:pPr>
        <w:pStyle w:val="ab"/>
        <w:wordWrap w:val="0"/>
        <w:jc w:val="right"/>
      </w:pPr>
      <w:r w:rsidRPr="00855273">
        <w:rPr>
          <w:rFonts w:hint="eastAsia"/>
        </w:rPr>
        <w:t xml:space="preserve">　　　　　　　　　　　　　　　　　　　　　　　　　　　　　　理事長　吉田　広史</w:t>
      </w:r>
      <w:r>
        <w:rPr>
          <w:rFonts w:hint="eastAsia"/>
        </w:rPr>
        <w:t xml:space="preserve">　</w:t>
      </w:r>
    </w:p>
    <w:p w14:paraId="708C7B05" w14:textId="77777777" w:rsidR="006E4927" w:rsidRDefault="006E4927" w:rsidP="006E4927">
      <w:pPr>
        <w:pStyle w:val="ab"/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〈公　印　省　略〉　</w:t>
      </w:r>
    </w:p>
    <w:p w14:paraId="58585A1D" w14:textId="77777777" w:rsidR="006E4927" w:rsidRPr="00855273" w:rsidRDefault="006E4927" w:rsidP="006E4927">
      <w:pPr>
        <w:pStyle w:val="ab"/>
        <w:jc w:val="right"/>
      </w:pPr>
    </w:p>
    <w:p w14:paraId="5085E892" w14:textId="77777777" w:rsidR="006E4927" w:rsidRDefault="006E4927" w:rsidP="006E4927">
      <w:pPr>
        <w:spacing w:line="360" w:lineRule="auto"/>
        <w:ind w:firstLineChars="100" w:firstLine="240"/>
      </w:pPr>
      <w:r>
        <w:rPr>
          <w:rFonts w:hint="eastAsia"/>
        </w:rPr>
        <w:t>新春の候、ますますご健勝のこととお喜び申し上げます。</w:t>
      </w:r>
    </w:p>
    <w:p w14:paraId="3C38014E" w14:textId="6277ECA8" w:rsidR="006E4927" w:rsidRDefault="006E4927" w:rsidP="006E4927">
      <w:pPr>
        <w:ind w:firstLineChars="100" w:firstLine="240"/>
        <w:jc w:val="left"/>
        <w:rPr>
          <w:kern w:val="0"/>
        </w:rPr>
      </w:pPr>
      <w:r>
        <w:rPr>
          <w:rFonts w:hint="eastAsia"/>
          <w:kern w:val="0"/>
        </w:rPr>
        <w:t>今年予定しておりましたＳＤＡ・ＯＳＪ等の大会日程ですが、昨今世界中で猛威を奮っております新型コロナウィルス（</w:t>
      </w:r>
      <w:r>
        <w:rPr>
          <w:rFonts w:hint="eastAsia"/>
          <w:kern w:val="0"/>
        </w:rPr>
        <w:t>C</w:t>
      </w:r>
      <w:r>
        <w:rPr>
          <w:kern w:val="0"/>
        </w:rPr>
        <w:t>OVID-19</w:t>
      </w:r>
      <w:r>
        <w:rPr>
          <w:rFonts w:hint="eastAsia"/>
          <w:kern w:val="0"/>
        </w:rPr>
        <w:t>）</w:t>
      </w:r>
      <w:r w:rsidR="00F87A78">
        <w:rPr>
          <w:rFonts w:hint="eastAsia"/>
          <w:kern w:val="0"/>
        </w:rPr>
        <w:t>の感染拡大を受け、</w:t>
      </w:r>
      <w:r>
        <w:rPr>
          <w:rFonts w:hint="eastAsia"/>
          <w:kern w:val="0"/>
        </w:rPr>
        <w:t>国が</w:t>
      </w:r>
      <w:r w:rsidR="00F87A78">
        <w:rPr>
          <w:rFonts w:hint="eastAsia"/>
          <w:kern w:val="0"/>
        </w:rPr>
        <w:t>発令した</w:t>
      </w:r>
      <w:r>
        <w:rPr>
          <w:rFonts w:hint="eastAsia"/>
          <w:kern w:val="0"/>
        </w:rPr>
        <w:t>緊急事態宣言を踏まえ</w:t>
      </w:r>
      <w:r w:rsidR="00F87A78">
        <w:rPr>
          <w:rFonts w:hint="eastAsia"/>
          <w:kern w:val="0"/>
        </w:rPr>
        <w:t>て</w:t>
      </w:r>
      <w:r>
        <w:rPr>
          <w:rFonts w:hint="eastAsia"/>
          <w:kern w:val="0"/>
        </w:rPr>
        <w:t>日程を調整させて頂きました。</w:t>
      </w:r>
      <w:r w:rsidR="00F87A78">
        <w:rPr>
          <w:rFonts w:hint="eastAsia"/>
          <w:kern w:val="0"/>
        </w:rPr>
        <w:t>今後、</w:t>
      </w:r>
      <w:r>
        <w:rPr>
          <w:rFonts w:hint="eastAsia"/>
          <w:kern w:val="0"/>
        </w:rPr>
        <w:t>終息の目処がつかない</w:t>
      </w:r>
      <w:r w:rsidR="00F87A78">
        <w:rPr>
          <w:rFonts w:hint="eastAsia"/>
          <w:kern w:val="0"/>
        </w:rPr>
        <w:t>場合は、</w:t>
      </w:r>
      <w:r>
        <w:rPr>
          <w:rFonts w:hint="eastAsia"/>
          <w:kern w:val="0"/>
        </w:rPr>
        <w:t>下記日程でも開催できない事も考えられますが、状況を確認しつつまたお知らせさせて頂きます。</w:t>
      </w:r>
    </w:p>
    <w:p w14:paraId="4B96E620" w14:textId="77777777" w:rsidR="006E4927" w:rsidRDefault="006E4927" w:rsidP="006E4927">
      <w:pPr>
        <w:ind w:firstLineChars="100" w:firstLine="240"/>
        <w:jc w:val="left"/>
        <w:rPr>
          <w:kern w:val="0"/>
        </w:rPr>
      </w:pPr>
      <w:r>
        <w:rPr>
          <w:rFonts w:hint="eastAsia"/>
          <w:kern w:val="0"/>
        </w:rPr>
        <w:t>お客様からお問い合わせがございましたら、宜しくお願い致します。</w:t>
      </w:r>
    </w:p>
    <w:p w14:paraId="77073CD4" w14:textId="77777777" w:rsidR="006E4927" w:rsidRPr="006E4927" w:rsidRDefault="006E4927" w:rsidP="006E4927">
      <w:pPr>
        <w:ind w:firstLineChars="100" w:firstLine="240"/>
        <w:jc w:val="left"/>
        <w:rPr>
          <w:kern w:val="0"/>
        </w:rPr>
      </w:pPr>
    </w:p>
    <w:p w14:paraId="6BB57DBC" w14:textId="77777777" w:rsidR="00FE229E" w:rsidRPr="00A9057C" w:rsidRDefault="00E275E6" w:rsidP="00A9057C">
      <w:pPr>
        <w:jc w:val="center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t>令和2</w:t>
      </w:r>
      <w:r w:rsidR="00324ABF" w:rsidRPr="00C8256D">
        <w:rPr>
          <w:rFonts w:ascii="メイリオ" w:eastAsia="メイリオ" w:hAnsi="メイリオ" w:cs="メイリオ"/>
          <w:sz w:val="32"/>
        </w:rPr>
        <w:t>年</w:t>
      </w:r>
      <w:r w:rsidR="00D9685F" w:rsidRPr="00C8256D">
        <w:rPr>
          <w:rFonts w:ascii="メイリオ" w:eastAsia="メイリオ" w:hAnsi="メイリオ" w:cs="メイリオ"/>
          <w:sz w:val="32"/>
        </w:rPr>
        <w:t>（</w:t>
      </w:r>
      <w:r>
        <w:rPr>
          <w:rFonts w:ascii="メイリオ" w:eastAsia="メイリオ" w:hAnsi="メイリオ" w:cs="メイリオ" w:hint="eastAsia"/>
          <w:sz w:val="32"/>
        </w:rPr>
        <w:t>2020</w:t>
      </w:r>
      <w:r w:rsidR="00D96CF6" w:rsidRPr="00C8256D">
        <w:rPr>
          <w:rFonts w:ascii="メイリオ" w:eastAsia="メイリオ" w:hAnsi="メイリオ" w:cs="メイリオ"/>
          <w:sz w:val="32"/>
        </w:rPr>
        <w:t>年</w:t>
      </w:r>
      <w:r w:rsidR="00D9685F" w:rsidRPr="00C8256D">
        <w:rPr>
          <w:rFonts w:ascii="メイリオ" w:eastAsia="メイリオ" w:hAnsi="メイリオ" w:cs="メイリオ"/>
          <w:sz w:val="32"/>
        </w:rPr>
        <w:t>）</w:t>
      </w:r>
      <w:r w:rsidR="00D96CF6" w:rsidRPr="00C8256D">
        <w:rPr>
          <w:rFonts w:ascii="メイリオ" w:eastAsia="メイリオ" w:hAnsi="メイリオ" w:cs="メイリオ"/>
          <w:sz w:val="32"/>
        </w:rPr>
        <w:t>レース</w:t>
      </w:r>
      <w:r w:rsidR="00921AE0" w:rsidRPr="00C8256D">
        <w:rPr>
          <w:rFonts w:ascii="メイリオ" w:eastAsia="メイリオ" w:hAnsi="メイリオ" w:cs="メイリオ"/>
          <w:sz w:val="32"/>
        </w:rPr>
        <w:t>日程</w:t>
      </w:r>
      <w:r w:rsidR="0019382D">
        <w:rPr>
          <w:rFonts w:ascii="メイリオ" w:eastAsia="メイリオ" w:hAnsi="メイリオ" w:cs="メイリオ" w:hint="eastAsia"/>
          <w:sz w:val="32"/>
        </w:rPr>
        <w:t xml:space="preserve">　変更</w:t>
      </w:r>
      <w:r w:rsidR="00FE229E">
        <w:rPr>
          <w:color w:val="FF0000"/>
        </w:rPr>
        <w:br/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3114"/>
        <w:gridCol w:w="2410"/>
        <w:gridCol w:w="2126"/>
        <w:gridCol w:w="2551"/>
      </w:tblGrid>
      <w:tr w:rsidR="00F5463A" w14:paraId="5939B9BF" w14:textId="77777777" w:rsidTr="00F5463A">
        <w:trPr>
          <w:trHeight w:val="421"/>
        </w:trPr>
        <w:tc>
          <w:tcPr>
            <w:tcW w:w="3114" w:type="dxa"/>
          </w:tcPr>
          <w:p w14:paraId="2CA584B7" w14:textId="77777777" w:rsidR="007207BC" w:rsidRPr="00534EA0" w:rsidRDefault="007207BC" w:rsidP="00FE22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大会名</w:t>
            </w:r>
          </w:p>
        </w:tc>
        <w:tc>
          <w:tcPr>
            <w:tcW w:w="2410" w:type="dxa"/>
          </w:tcPr>
          <w:p w14:paraId="64E13E37" w14:textId="77777777" w:rsidR="007207BC" w:rsidRPr="0044045B" w:rsidRDefault="007207BC" w:rsidP="00FE22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日付</w:t>
            </w:r>
          </w:p>
        </w:tc>
        <w:tc>
          <w:tcPr>
            <w:tcW w:w="2126" w:type="dxa"/>
          </w:tcPr>
          <w:p w14:paraId="301CA6BD" w14:textId="77777777" w:rsidR="007207BC" w:rsidRPr="00255021" w:rsidRDefault="007207BC" w:rsidP="00FE229E">
            <w:pPr>
              <w:rPr>
                <w:color w:val="000000" w:themeColor="text1"/>
              </w:rPr>
            </w:pPr>
            <w:r w:rsidRPr="00255021">
              <w:rPr>
                <w:rFonts w:hint="eastAsia"/>
                <w:color w:val="000000" w:themeColor="text1"/>
              </w:rPr>
              <w:t>変更日付</w:t>
            </w:r>
          </w:p>
        </w:tc>
        <w:tc>
          <w:tcPr>
            <w:tcW w:w="2551" w:type="dxa"/>
          </w:tcPr>
          <w:p w14:paraId="56356392" w14:textId="77777777" w:rsidR="007207BC" w:rsidRPr="00255021" w:rsidRDefault="007207BC" w:rsidP="00FE229E">
            <w:pPr>
              <w:rPr>
                <w:color w:val="000000" w:themeColor="text1"/>
              </w:rPr>
            </w:pPr>
            <w:r w:rsidRPr="00255021">
              <w:rPr>
                <w:rFonts w:hint="eastAsia"/>
                <w:color w:val="000000" w:themeColor="text1"/>
              </w:rPr>
              <w:t>対応</w:t>
            </w:r>
          </w:p>
        </w:tc>
      </w:tr>
      <w:tr w:rsidR="00F5463A" w14:paraId="10464F7C" w14:textId="77777777" w:rsidTr="00F5463A">
        <w:trPr>
          <w:trHeight w:val="421"/>
        </w:trPr>
        <w:tc>
          <w:tcPr>
            <w:tcW w:w="3114" w:type="dxa"/>
          </w:tcPr>
          <w:p w14:paraId="1697A8D5" w14:textId="77777777" w:rsidR="007207BC" w:rsidRPr="00255021" w:rsidRDefault="00255021" w:rsidP="00FE22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おんたけオールドトレイル</w:t>
            </w:r>
          </w:p>
        </w:tc>
        <w:tc>
          <w:tcPr>
            <w:tcW w:w="2410" w:type="dxa"/>
          </w:tcPr>
          <w:p w14:paraId="5334C20E" w14:textId="77777777" w:rsidR="007207BC" w:rsidRPr="00881A7B" w:rsidRDefault="0014571B" w:rsidP="00FE229E">
            <w:pPr>
              <w:rPr>
                <w:color w:val="000000" w:themeColor="text1"/>
              </w:rPr>
            </w:pPr>
            <w:r w:rsidRPr="00881A7B">
              <w:rPr>
                <w:rFonts w:hint="eastAsia"/>
                <w:color w:val="000000" w:themeColor="text1"/>
              </w:rPr>
              <w:t>5</w:t>
            </w:r>
            <w:r w:rsidRPr="00881A7B">
              <w:rPr>
                <w:rFonts w:hint="eastAsia"/>
                <w:color w:val="000000" w:themeColor="text1"/>
              </w:rPr>
              <w:t>月</w:t>
            </w:r>
            <w:r w:rsidRPr="00881A7B">
              <w:rPr>
                <w:rFonts w:hint="eastAsia"/>
                <w:color w:val="000000" w:themeColor="text1"/>
              </w:rPr>
              <w:t>9</w:t>
            </w:r>
            <w:r w:rsidRPr="00881A7B">
              <w:rPr>
                <w:rFonts w:hint="eastAsia"/>
                <w:color w:val="000000" w:themeColor="text1"/>
              </w:rPr>
              <w:t>日（土）</w:t>
            </w:r>
          </w:p>
        </w:tc>
        <w:tc>
          <w:tcPr>
            <w:tcW w:w="2126" w:type="dxa"/>
          </w:tcPr>
          <w:p w14:paraId="2A056249" w14:textId="77777777" w:rsidR="007207BC" w:rsidRPr="00881A7B" w:rsidRDefault="0014571B" w:rsidP="00FE229E">
            <w:pPr>
              <w:rPr>
                <w:color w:val="FF0000"/>
              </w:rPr>
            </w:pPr>
            <w:r w:rsidRPr="00881A7B">
              <w:rPr>
                <w:rFonts w:hint="eastAsia"/>
                <w:color w:val="FF0000"/>
              </w:rPr>
              <w:t>11</w:t>
            </w:r>
            <w:r w:rsidRPr="00881A7B">
              <w:rPr>
                <w:rFonts w:hint="eastAsia"/>
                <w:color w:val="FF0000"/>
              </w:rPr>
              <w:t>月</w:t>
            </w:r>
            <w:r w:rsidRPr="00881A7B">
              <w:rPr>
                <w:rFonts w:hint="eastAsia"/>
                <w:color w:val="FF0000"/>
              </w:rPr>
              <w:t>14</w:t>
            </w:r>
            <w:r w:rsidRPr="00881A7B">
              <w:rPr>
                <w:rFonts w:hint="eastAsia"/>
                <w:color w:val="FF0000"/>
              </w:rPr>
              <w:t>日（土）</w:t>
            </w:r>
          </w:p>
        </w:tc>
        <w:tc>
          <w:tcPr>
            <w:tcW w:w="2551" w:type="dxa"/>
          </w:tcPr>
          <w:p w14:paraId="2B986423" w14:textId="77777777" w:rsidR="007207BC" w:rsidRPr="00881A7B" w:rsidRDefault="0014571B" w:rsidP="00FE229E">
            <w:pPr>
              <w:rPr>
                <w:color w:val="000000" w:themeColor="text1"/>
              </w:rPr>
            </w:pPr>
            <w:r w:rsidRPr="00881A7B">
              <w:rPr>
                <w:rFonts w:hint="eastAsia"/>
                <w:color w:val="000000" w:themeColor="text1"/>
              </w:rPr>
              <w:t>延期</w:t>
            </w:r>
          </w:p>
        </w:tc>
      </w:tr>
      <w:tr w:rsidR="00BB7D0F" w:rsidRPr="00BB7D0F" w14:paraId="3013BEA9" w14:textId="77777777" w:rsidTr="00F5463A">
        <w:trPr>
          <w:trHeight w:val="421"/>
        </w:trPr>
        <w:tc>
          <w:tcPr>
            <w:tcW w:w="3114" w:type="dxa"/>
          </w:tcPr>
          <w:p w14:paraId="7464076F" w14:textId="77777777" w:rsidR="007207BC" w:rsidRPr="00BB7D0F" w:rsidRDefault="00140546" w:rsidP="003E7641">
            <w:pPr>
              <w:rPr>
                <w:color w:val="191919" w:themeColor="text1" w:themeTint="E6"/>
                <w:lang w:val="fr-FR"/>
              </w:rPr>
            </w:pPr>
            <w:r w:rsidRPr="00BB7D0F">
              <w:rPr>
                <w:rFonts w:hint="eastAsia"/>
                <w:color w:val="191919" w:themeColor="text1" w:themeTint="E6"/>
              </w:rPr>
              <w:t>SDA</w:t>
            </w:r>
            <w:r w:rsidRPr="00BB7D0F">
              <w:rPr>
                <w:color w:val="191919" w:themeColor="text1" w:themeTint="E6"/>
                <w:lang w:val="fr-FR"/>
              </w:rPr>
              <w:t xml:space="preserve"> 5</w:t>
            </w:r>
            <w:r w:rsidRPr="00BB7D0F">
              <w:rPr>
                <w:rFonts w:hint="eastAsia"/>
                <w:color w:val="191919" w:themeColor="text1" w:themeTint="E6"/>
                <w:lang w:val="fr-FR"/>
              </w:rPr>
              <w:t>月</w:t>
            </w:r>
            <w:r w:rsidRPr="00BB7D0F">
              <w:rPr>
                <w:rFonts w:hint="eastAsia"/>
                <w:color w:val="191919" w:themeColor="text1" w:themeTint="E6"/>
                <w:lang w:val="fr-FR"/>
              </w:rPr>
              <w:t>M</w:t>
            </w:r>
            <w:r w:rsidRPr="00BB7D0F">
              <w:rPr>
                <w:color w:val="191919" w:themeColor="text1" w:themeTint="E6"/>
                <w:lang w:val="fr-FR"/>
              </w:rPr>
              <w:t>TB</w:t>
            </w:r>
          </w:p>
        </w:tc>
        <w:tc>
          <w:tcPr>
            <w:tcW w:w="2410" w:type="dxa"/>
          </w:tcPr>
          <w:p w14:paraId="3C7E20CA" w14:textId="77777777" w:rsidR="007207BC" w:rsidRPr="00BB7D0F" w:rsidRDefault="007164BD" w:rsidP="003E7641">
            <w:pPr>
              <w:rPr>
                <w:color w:val="191919" w:themeColor="text1" w:themeTint="E6"/>
              </w:rPr>
            </w:pPr>
            <w:r w:rsidRPr="00BB7D0F">
              <w:rPr>
                <w:rFonts w:hint="eastAsia"/>
                <w:color w:val="191919" w:themeColor="text1" w:themeTint="E6"/>
              </w:rPr>
              <w:t>5</w:t>
            </w:r>
            <w:r w:rsidRPr="00BB7D0F">
              <w:rPr>
                <w:rFonts w:hint="eastAsia"/>
                <w:color w:val="191919" w:themeColor="text1" w:themeTint="E6"/>
              </w:rPr>
              <w:t>月</w:t>
            </w:r>
            <w:r w:rsidRPr="00BB7D0F">
              <w:rPr>
                <w:rFonts w:hint="eastAsia"/>
                <w:color w:val="191919" w:themeColor="text1" w:themeTint="E6"/>
              </w:rPr>
              <w:t>24</w:t>
            </w:r>
            <w:r w:rsidRPr="00BB7D0F">
              <w:rPr>
                <w:rFonts w:hint="eastAsia"/>
                <w:color w:val="191919" w:themeColor="text1" w:themeTint="E6"/>
              </w:rPr>
              <w:t>日</w:t>
            </w:r>
            <w:r w:rsidR="008431EC" w:rsidRPr="00BB7D0F">
              <w:rPr>
                <w:rFonts w:hint="eastAsia"/>
                <w:color w:val="191919" w:themeColor="text1" w:themeTint="E6"/>
              </w:rPr>
              <w:t>（日）</w:t>
            </w:r>
          </w:p>
        </w:tc>
        <w:tc>
          <w:tcPr>
            <w:tcW w:w="2126" w:type="dxa"/>
          </w:tcPr>
          <w:p w14:paraId="4DBCBBC6" w14:textId="68F61520" w:rsidR="007207BC" w:rsidRPr="00881A7B" w:rsidRDefault="008431EC" w:rsidP="003E7641">
            <w:pPr>
              <w:rPr>
                <w:color w:val="FF0000"/>
              </w:rPr>
            </w:pPr>
            <w:r w:rsidRPr="00881A7B">
              <w:rPr>
                <w:rFonts w:hint="eastAsia"/>
                <w:color w:val="FF0000"/>
              </w:rPr>
              <w:t>10</w:t>
            </w:r>
            <w:r w:rsidRPr="00881A7B">
              <w:rPr>
                <w:rFonts w:hint="eastAsia"/>
                <w:color w:val="FF0000"/>
              </w:rPr>
              <w:t>月</w:t>
            </w:r>
            <w:r w:rsidR="00E33740">
              <w:rPr>
                <w:rFonts w:hint="eastAsia"/>
                <w:color w:val="FF0000"/>
              </w:rPr>
              <w:t>４</w:t>
            </w:r>
            <w:r w:rsidRPr="00881A7B">
              <w:rPr>
                <w:rFonts w:hint="eastAsia"/>
                <w:color w:val="FF0000"/>
              </w:rPr>
              <w:t>日（</w:t>
            </w:r>
            <w:r w:rsidR="003A2D7F" w:rsidRPr="00881A7B">
              <w:rPr>
                <w:rFonts w:hint="eastAsia"/>
                <w:color w:val="FF0000"/>
              </w:rPr>
              <w:t>日</w:t>
            </w:r>
            <w:r w:rsidRPr="00881A7B">
              <w:rPr>
                <w:rFonts w:hint="eastAsia"/>
                <w:color w:val="FF0000"/>
              </w:rPr>
              <w:t>）</w:t>
            </w:r>
          </w:p>
        </w:tc>
        <w:tc>
          <w:tcPr>
            <w:tcW w:w="2551" w:type="dxa"/>
          </w:tcPr>
          <w:p w14:paraId="5C7C8554" w14:textId="5E7D44DF" w:rsidR="007207BC" w:rsidRPr="00BB7D0F" w:rsidRDefault="003A2D7F" w:rsidP="003E7641">
            <w:pPr>
              <w:rPr>
                <w:color w:val="191919" w:themeColor="text1" w:themeTint="E6"/>
              </w:rPr>
            </w:pPr>
            <w:r w:rsidRPr="00BB7D0F">
              <w:rPr>
                <w:rFonts w:hint="eastAsia"/>
                <w:color w:val="191919" w:themeColor="text1" w:themeTint="E6"/>
              </w:rPr>
              <w:t>延期</w:t>
            </w:r>
            <w:r w:rsidRPr="00BB7D0F">
              <w:rPr>
                <w:rFonts w:hint="eastAsia"/>
                <w:color w:val="191919" w:themeColor="text1" w:themeTint="E6"/>
              </w:rPr>
              <w:t xml:space="preserve"> 9</w:t>
            </w:r>
            <w:r w:rsidRPr="00BB7D0F">
              <w:rPr>
                <w:rFonts w:hint="eastAsia"/>
                <w:color w:val="191919" w:themeColor="text1" w:themeTint="E6"/>
              </w:rPr>
              <w:t>月</w:t>
            </w:r>
            <w:r w:rsidRPr="00BB7D0F">
              <w:rPr>
                <w:rFonts w:hint="eastAsia"/>
                <w:color w:val="191919" w:themeColor="text1" w:themeTint="E6"/>
              </w:rPr>
              <w:t>SDA</w:t>
            </w:r>
            <w:r w:rsidR="00E33740">
              <w:rPr>
                <w:rFonts w:hint="eastAsia"/>
                <w:color w:val="191919" w:themeColor="text1" w:themeTint="E6"/>
              </w:rPr>
              <w:t>と合同</w:t>
            </w:r>
          </w:p>
        </w:tc>
      </w:tr>
      <w:tr w:rsidR="00BB7D0F" w:rsidRPr="00BB7D0F" w14:paraId="3BD69DCE" w14:textId="77777777" w:rsidTr="00F5463A">
        <w:trPr>
          <w:trHeight w:val="421"/>
        </w:trPr>
        <w:tc>
          <w:tcPr>
            <w:tcW w:w="3114" w:type="dxa"/>
          </w:tcPr>
          <w:p w14:paraId="00861664" w14:textId="77777777" w:rsidR="007207BC" w:rsidRPr="00BB7D0F" w:rsidRDefault="008D3876" w:rsidP="003E7641">
            <w:pPr>
              <w:rPr>
                <w:color w:val="191919" w:themeColor="text1" w:themeTint="E6"/>
                <w:lang w:val="fr-FR"/>
              </w:rPr>
            </w:pPr>
            <w:r w:rsidRPr="00BB7D0F">
              <w:rPr>
                <w:color w:val="191919" w:themeColor="text1" w:themeTint="E6"/>
                <w:lang w:val="fr-FR"/>
              </w:rPr>
              <w:t>OSJ ONTAKE100</w:t>
            </w:r>
          </w:p>
        </w:tc>
        <w:tc>
          <w:tcPr>
            <w:tcW w:w="2410" w:type="dxa"/>
          </w:tcPr>
          <w:p w14:paraId="3315A843" w14:textId="77777777" w:rsidR="007207BC" w:rsidRPr="00BB7D0F" w:rsidRDefault="008D3876" w:rsidP="003E7641">
            <w:pPr>
              <w:rPr>
                <w:color w:val="191919" w:themeColor="text1" w:themeTint="E6"/>
              </w:rPr>
            </w:pPr>
            <w:r w:rsidRPr="00BB7D0F">
              <w:rPr>
                <w:rFonts w:hint="eastAsia"/>
                <w:color w:val="191919" w:themeColor="text1" w:themeTint="E6"/>
              </w:rPr>
              <w:t>7</w:t>
            </w:r>
            <w:r w:rsidRPr="00BB7D0F">
              <w:rPr>
                <w:rFonts w:hint="eastAsia"/>
                <w:color w:val="191919" w:themeColor="text1" w:themeTint="E6"/>
              </w:rPr>
              <w:t>月</w:t>
            </w:r>
            <w:r w:rsidRPr="00BB7D0F">
              <w:rPr>
                <w:rFonts w:hint="eastAsia"/>
                <w:color w:val="191919" w:themeColor="text1" w:themeTint="E6"/>
              </w:rPr>
              <w:t>23</w:t>
            </w:r>
            <w:r w:rsidR="00832CB1" w:rsidRPr="00BB7D0F">
              <w:rPr>
                <w:rFonts w:hint="eastAsia"/>
                <w:color w:val="191919" w:themeColor="text1" w:themeTint="E6"/>
              </w:rPr>
              <w:t>（木・祝）</w:t>
            </w:r>
            <w:r w:rsidRPr="00BB7D0F">
              <w:rPr>
                <w:rFonts w:hint="eastAsia"/>
                <w:color w:val="191919" w:themeColor="text1" w:themeTint="E6"/>
              </w:rPr>
              <w:t>〜</w:t>
            </w:r>
            <w:r w:rsidRPr="00BB7D0F">
              <w:rPr>
                <w:rFonts w:hint="eastAsia"/>
                <w:color w:val="191919" w:themeColor="text1" w:themeTint="E6"/>
              </w:rPr>
              <w:t>24</w:t>
            </w:r>
            <w:r w:rsidRPr="00BB7D0F">
              <w:rPr>
                <w:rFonts w:hint="eastAsia"/>
                <w:color w:val="191919" w:themeColor="text1" w:themeTint="E6"/>
              </w:rPr>
              <w:t>日（</w:t>
            </w:r>
            <w:r w:rsidR="00832CB1" w:rsidRPr="00BB7D0F">
              <w:rPr>
                <w:rFonts w:hint="eastAsia"/>
                <w:color w:val="191919" w:themeColor="text1" w:themeTint="E6"/>
              </w:rPr>
              <w:t>金・祝</w:t>
            </w:r>
            <w:r w:rsidRPr="00BB7D0F">
              <w:rPr>
                <w:rFonts w:hint="eastAsia"/>
                <w:color w:val="191919" w:themeColor="text1" w:themeTint="E6"/>
              </w:rPr>
              <w:t>）</w:t>
            </w:r>
          </w:p>
        </w:tc>
        <w:tc>
          <w:tcPr>
            <w:tcW w:w="2126" w:type="dxa"/>
          </w:tcPr>
          <w:p w14:paraId="60E4D314" w14:textId="77777777" w:rsidR="007207BC" w:rsidRPr="00881A7B" w:rsidRDefault="006E1332" w:rsidP="003E7641">
            <w:pPr>
              <w:rPr>
                <w:color w:val="FF0000"/>
                <w:lang w:val="fr-FR"/>
              </w:rPr>
            </w:pPr>
            <w:r w:rsidRPr="00881A7B">
              <w:rPr>
                <w:rFonts w:hint="eastAsia"/>
                <w:color w:val="FF0000"/>
              </w:rPr>
              <w:t>9</w:t>
            </w:r>
            <w:r w:rsidRPr="00881A7B">
              <w:rPr>
                <w:rFonts w:hint="eastAsia"/>
                <w:color w:val="FF0000"/>
              </w:rPr>
              <w:t>月</w:t>
            </w:r>
            <w:r w:rsidRPr="00881A7B">
              <w:rPr>
                <w:rFonts w:hint="eastAsia"/>
                <w:color w:val="FF0000"/>
              </w:rPr>
              <w:t>19</w:t>
            </w:r>
            <w:r w:rsidRPr="00881A7B">
              <w:rPr>
                <w:rFonts w:hint="eastAsia"/>
                <w:color w:val="FF0000"/>
              </w:rPr>
              <w:t>日（土）〜</w:t>
            </w:r>
            <w:r w:rsidRPr="00881A7B">
              <w:rPr>
                <w:rFonts w:hint="eastAsia"/>
                <w:color w:val="FF0000"/>
              </w:rPr>
              <w:t>20</w:t>
            </w:r>
            <w:r w:rsidRPr="00881A7B">
              <w:rPr>
                <w:rFonts w:hint="eastAsia"/>
                <w:color w:val="FF0000"/>
              </w:rPr>
              <w:t>日（日）</w:t>
            </w:r>
          </w:p>
        </w:tc>
        <w:tc>
          <w:tcPr>
            <w:tcW w:w="2551" w:type="dxa"/>
          </w:tcPr>
          <w:p w14:paraId="45828935" w14:textId="77777777" w:rsidR="007207BC" w:rsidRPr="00BB7D0F" w:rsidRDefault="00630C18" w:rsidP="003E7641">
            <w:pPr>
              <w:rPr>
                <w:color w:val="191919" w:themeColor="text1" w:themeTint="E6"/>
              </w:rPr>
            </w:pPr>
            <w:r w:rsidRPr="00BB7D0F">
              <w:rPr>
                <w:rFonts w:hint="eastAsia"/>
                <w:color w:val="191919" w:themeColor="text1" w:themeTint="E6"/>
              </w:rPr>
              <w:t>延期</w:t>
            </w:r>
          </w:p>
        </w:tc>
      </w:tr>
      <w:tr w:rsidR="00BB7D0F" w:rsidRPr="00BB7D0F" w14:paraId="1E3ACF1B" w14:textId="77777777" w:rsidTr="00F5463A">
        <w:trPr>
          <w:trHeight w:val="421"/>
        </w:trPr>
        <w:tc>
          <w:tcPr>
            <w:tcW w:w="3114" w:type="dxa"/>
          </w:tcPr>
          <w:p w14:paraId="3370C2BA" w14:textId="77777777" w:rsidR="007207BC" w:rsidRPr="00BB7D0F" w:rsidRDefault="00630C18" w:rsidP="003E7641">
            <w:pPr>
              <w:rPr>
                <w:color w:val="191919" w:themeColor="text1" w:themeTint="E6"/>
              </w:rPr>
            </w:pPr>
            <w:r w:rsidRPr="00BB7D0F">
              <w:rPr>
                <w:rFonts w:hint="eastAsia"/>
                <w:color w:val="191919" w:themeColor="text1" w:themeTint="E6"/>
              </w:rPr>
              <w:t>SDA</w:t>
            </w:r>
            <w:r w:rsidRPr="00BB7D0F">
              <w:rPr>
                <w:color w:val="191919" w:themeColor="text1" w:themeTint="E6"/>
              </w:rPr>
              <w:t xml:space="preserve"> </w:t>
            </w:r>
            <w:r w:rsidRPr="00BB7D0F">
              <w:rPr>
                <w:rFonts w:hint="eastAsia"/>
                <w:color w:val="191919" w:themeColor="text1" w:themeTint="E6"/>
              </w:rPr>
              <w:t>9</w:t>
            </w:r>
            <w:r w:rsidRPr="00BB7D0F">
              <w:rPr>
                <w:rFonts w:hint="eastAsia"/>
                <w:color w:val="191919" w:themeColor="text1" w:themeTint="E6"/>
              </w:rPr>
              <w:t>月</w:t>
            </w:r>
            <w:r w:rsidRPr="00BB7D0F">
              <w:rPr>
                <w:rFonts w:hint="eastAsia"/>
                <w:color w:val="191919" w:themeColor="text1" w:themeTint="E6"/>
              </w:rPr>
              <w:t>MTB</w:t>
            </w:r>
          </w:p>
        </w:tc>
        <w:tc>
          <w:tcPr>
            <w:tcW w:w="2410" w:type="dxa"/>
          </w:tcPr>
          <w:p w14:paraId="07EB19B6" w14:textId="071CC7ED" w:rsidR="007207BC" w:rsidRPr="00BB7D0F" w:rsidRDefault="005C38DE" w:rsidP="003E7641">
            <w:pPr>
              <w:rPr>
                <w:color w:val="191919" w:themeColor="text1" w:themeTint="E6"/>
              </w:rPr>
            </w:pPr>
            <w:r w:rsidRPr="00BB7D0F">
              <w:rPr>
                <w:rFonts w:hint="eastAsia"/>
                <w:color w:val="191919" w:themeColor="text1" w:themeTint="E6"/>
              </w:rPr>
              <w:t>9</w:t>
            </w:r>
            <w:r w:rsidRPr="00BB7D0F">
              <w:rPr>
                <w:rFonts w:hint="eastAsia"/>
                <w:color w:val="191919" w:themeColor="text1" w:themeTint="E6"/>
              </w:rPr>
              <w:t>月</w:t>
            </w:r>
            <w:r w:rsidRPr="00BB7D0F">
              <w:rPr>
                <w:rFonts w:hint="eastAsia"/>
                <w:color w:val="191919" w:themeColor="text1" w:themeTint="E6"/>
              </w:rPr>
              <w:t>20</w:t>
            </w:r>
            <w:r w:rsidRPr="00BB7D0F">
              <w:rPr>
                <w:rFonts w:hint="eastAsia"/>
                <w:color w:val="191919" w:themeColor="text1" w:themeTint="E6"/>
              </w:rPr>
              <w:t>日（日）</w:t>
            </w:r>
          </w:p>
        </w:tc>
        <w:tc>
          <w:tcPr>
            <w:tcW w:w="2126" w:type="dxa"/>
          </w:tcPr>
          <w:p w14:paraId="6146212C" w14:textId="762E73E2" w:rsidR="007207BC" w:rsidRPr="00BB7D0F" w:rsidRDefault="00572990" w:rsidP="003E7641">
            <w:pPr>
              <w:rPr>
                <w:color w:val="191919" w:themeColor="text1" w:themeTint="E6"/>
              </w:rPr>
            </w:pPr>
            <w:r>
              <w:rPr>
                <w:rFonts w:hint="eastAsia"/>
                <w:noProof/>
                <w:color w:val="191919" w:themeColor="text1" w:themeTint="E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7E893" wp14:editId="0055967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-8255</wp:posOffset>
                      </wp:positionV>
                      <wp:extent cx="1333500" cy="279400"/>
                      <wp:effectExtent l="0" t="0" r="12700" b="127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279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3A7A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.65pt" to="101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51" w:type="dxa"/>
          </w:tcPr>
          <w:p w14:paraId="5A738ED1" w14:textId="77777777" w:rsidR="007207BC" w:rsidRPr="00BB7D0F" w:rsidRDefault="005C38DE" w:rsidP="003E7641">
            <w:pPr>
              <w:rPr>
                <w:color w:val="191919" w:themeColor="text1" w:themeTint="E6"/>
              </w:rPr>
            </w:pPr>
            <w:r w:rsidRPr="00BB7D0F">
              <w:rPr>
                <w:rFonts w:hint="eastAsia"/>
                <w:color w:val="191919" w:themeColor="text1" w:themeTint="E6"/>
              </w:rPr>
              <w:t>中止</w:t>
            </w:r>
          </w:p>
        </w:tc>
      </w:tr>
      <w:tr w:rsidR="0025750B" w:rsidRPr="00BB7D0F" w14:paraId="2503DEB8" w14:textId="77777777" w:rsidTr="00F5463A">
        <w:trPr>
          <w:trHeight w:val="421"/>
        </w:trPr>
        <w:tc>
          <w:tcPr>
            <w:tcW w:w="3114" w:type="dxa"/>
          </w:tcPr>
          <w:p w14:paraId="3DDFA208" w14:textId="56500B03" w:rsidR="0025750B" w:rsidRPr="00BB7D0F" w:rsidRDefault="0025750B" w:rsidP="003E7641">
            <w:pPr>
              <w:rPr>
                <w:color w:val="191919" w:themeColor="text1" w:themeTint="E6"/>
              </w:rPr>
            </w:pPr>
            <w:r>
              <w:rPr>
                <w:rFonts w:hint="eastAsia"/>
                <w:color w:val="191919" w:themeColor="text1" w:themeTint="E6"/>
              </w:rPr>
              <w:t>OSJ</w:t>
            </w:r>
            <w:r>
              <w:rPr>
                <w:rFonts w:hint="eastAsia"/>
                <w:color w:val="191919" w:themeColor="text1" w:themeTint="E6"/>
              </w:rPr>
              <w:t>王滝ダートマラソン</w:t>
            </w:r>
          </w:p>
        </w:tc>
        <w:tc>
          <w:tcPr>
            <w:tcW w:w="2410" w:type="dxa"/>
          </w:tcPr>
          <w:p w14:paraId="4757E626" w14:textId="0D8FEEEF" w:rsidR="0025750B" w:rsidRPr="00BB7D0F" w:rsidRDefault="0025750B" w:rsidP="003E7641">
            <w:pPr>
              <w:rPr>
                <w:color w:val="191919" w:themeColor="text1" w:themeTint="E6"/>
              </w:rPr>
            </w:pPr>
            <w:r>
              <w:rPr>
                <w:rFonts w:hint="eastAsia"/>
                <w:color w:val="191919" w:themeColor="text1" w:themeTint="E6"/>
              </w:rPr>
              <w:t>９月</w:t>
            </w:r>
            <w:r>
              <w:rPr>
                <w:rFonts w:hint="eastAsia"/>
                <w:color w:val="191919" w:themeColor="text1" w:themeTint="E6"/>
              </w:rPr>
              <w:t>21</w:t>
            </w:r>
            <w:r>
              <w:rPr>
                <w:rFonts w:hint="eastAsia"/>
                <w:color w:val="191919" w:themeColor="text1" w:themeTint="E6"/>
              </w:rPr>
              <w:t>日（月・祝）</w:t>
            </w:r>
          </w:p>
        </w:tc>
        <w:tc>
          <w:tcPr>
            <w:tcW w:w="2126" w:type="dxa"/>
          </w:tcPr>
          <w:p w14:paraId="12250E7C" w14:textId="7C5A41F4" w:rsidR="0025750B" w:rsidRDefault="0025750B" w:rsidP="003E7641">
            <w:pPr>
              <w:rPr>
                <w:noProof/>
                <w:color w:val="191919" w:themeColor="text1" w:themeTint="E6"/>
              </w:rPr>
            </w:pPr>
            <w:r>
              <w:rPr>
                <w:rFonts w:hint="eastAsia"/>
                <w:noProof/>
                <w:color w:val="191919" w:themeColor="text1" w:themeTint="E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A12740" wp14:editId="72AB5FF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-7620</wp:posOffset>
                      </wp:positionV>
                      <wp:extent cx="1333500" cy="279400"/>
                      <wp:effectExtent l="0" t="0" r="12700" b="127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279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12B37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.6pt" to="100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51" w:type="dxa"/>
          </w:tcPr>
          <w:p w14:paraId="32A953E2" w14:textId="6A117B31" w:rsidR="0025750B" w:rsidRPr="00BB7D0F" w:rsidRDefault="0025750B" w:rsidP="003E7641">
            <w:pPr>
              <w:rPr>
                <w:color w:val="191919" w:themeColor="text1" w:themeTint="E6"/>
              </w:rPr>
            </w:pPr>
            <w:r w:rsidRPr="00BB7D0F">
              <w:rPr>
                <w:rFonts w:hint="eastAsia"/>
                <w:color w:val="191919" w:themeColor="text1" w:themeTint="E6"/>
              </w:rPr>
              <w:t>中止</w:t>
            </w:r>
          </w:p>
        </w:tc>
      </w:tr>
      <w:tr w:rsidR="00F5463A" w14:paraId="4E5FCCCE" w14:textId="77777777" w:rsidTr="00F5463A">
        <w:trPr>
          <w:trHeight w:val="421"/>
        </w:trPr>
        <w:tc>
          <w:tcPr>
            <w:tcW w:w="3114" w:type="dxa"/>
          </w:tcPr>
          <w:p w14:paraId="5127F6DB" w14:textId="77777777" w:rsidR="007207BC" w:rsidRDefault="00881A7B" w:rsidP="00FE229E">
            <w:pPr>
              <w:rPr>
                <w:color w:val="FF0000"/>
              </w:rPr>
            </w:pPr>
            <w:r w:rsidRPr="00572990">
              <w:rPr>
                <w:rFonts w:hint="eastAsia"/>
                <w:color w:val="000000" w:themeColor="text1"/>
              </w:rPr>
              <w:t>第</w:t>
            </w:r>
            <w:r w:rsidRPr="00572990">
              <w:rPr>
                <w:rFonts w:hint="eastAsia"/>
                <w:color w:val="000000" w:themeColor="text1"/>
              </w:rPr>
              <w:t>10</w:t>
            </w:r>
            <w:r w:rsidRPr="00572990">
              <w:rPr>
                <w:rFonts w:hint="eastAsia"/>
                <w:color w:val="000000" w:themeColor="text1"/>
              </w:rPr>
              <w:t>回おんたけ湖ハーフマラソン</w:t>
            </w:r>
          </w:p>
        </w:tc>
        <w:tc>
          <w:tcPr>
            <w:tcW w:w="2410" w:type="dxa"/>
          </w:tcPr>
          <w:p w14:paraId="0536044E" w14:textId="77777777" w:rsidR="007207BC" w:rsidRPr="00593BD2" w:rsidRDefault="00593BD2" w:rsidP="00FE229E">
            <w:pPr>
              <w:rPr>
                <w:color w:val="FF0000"/>
                <w:lang w:val="fr-FR"/>
              </w:rPr>
            </w:pPr>
            <w:r w:rsidRPr="00572990">
              <w:rPr>
                <w:rFonts w:hint="eastAsia"/>
                <w:color w:val="000000" w:themeColor="text1"/>
                <w:lang w:val="fr-FR"/>
              </w:rPr>
              <w:t>2020</w:t>
            </w:r>
            <w:r w:rsidRPr="00572990">
              <w:rPr>
                <w:rFonts w:hint="eastAsia"/>
                <w:color w:val="000000" w:themeColor="text1"/>
                <w:lang w:val="fr-FR"/>
              </w:rPr>
              <w:t>年</w:t>
            </w:r>
            <w:r w:rsidRPr="00572990">
              <w:rPr>
                <w:rFonts w:hint="eastAsia"/>
                <w:color w:val="000000" w:themeColor="text1"/>
                <w:lang w:val="fr-FR"/>
              </w:rPr>
              <w:t>1</w:t>
            </w:r>
            <w:r w:rsidRPr="00572990">
              <w:rPr>
                <w:color w:val="000000" w:themeColor="text1"/>
                <w:lang w:val="fr-FR"/>
              </w:rPr>
              <w:t>0</w:t>
            </w:r>
            <w:r w:rsidRPr="00572990">
              <w:rPr>
                <w:rFonts w:hint="eastAsia"/>
                <w:color w:val="000000" w:themeColor="text1"/>
                <w:lang w:val="fr-FR"/>
              </w:rPr>
              <w:t>月</w:t>
            </w:r>
            <w:r w:rsidRPr="00572990">
              <w:rPr>
                <w:rFonts w:hint="eastAsia"/>
                <w:color w:val="000000" w:themeColor="text1"/>
                <w:lang w:val="fr-FR"/>
              </w:rPr>
              <w:t>25</w:t>
            </w:r>
            <w:r w:rsidRPr="00572990">
              <w:rPr>
                <w:rFonts w:hint="eastAsia"/>
                <w:color w:val="000000" w:themeColor="text1"/>
                <w:lang w:val="fr-FR"/>
              </w:rPr>
              <w:t>日</w:t>
            </w:r>
          </w:p>
        </w:tc>
        <w:tc>
          <w:tcPr>
            <w:tcW w:w="2126" w:type="dxa"/>
          </w:tcPr>
          <w:p w14:paraId="044FE886" w14:textId="119BE6B2" w:rsidR="007207BC" w:rsidRDefault="00572990" w:rsidP="00FE229E">
            <w:pPr>
              <w:rPr>
                <w:color w:val="FF0000"/>
              </w:rPr>
            </w:pPr>
            <w:r>
              <w:rPr>
                <w:rFonts w:hint="eastAsia"/>
                <w:noProof/>
                <w:color w:val="191919" w:themeColor="text1" w:themeTint="E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EE0585" wp14:editId="655C6BC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10160</wp:posOffset>
                      </wp:positionV>
                      <wp:extent cx="1333500" cy="431800"/>
                      <wp:effectExtent l="0" t="0" r="12700" b="127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43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EFF17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.8pt" to="101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51" w:type="dxa"/>
          </w:tcPr>
          <w:p w14:paraId="08981B66" w14:textId="29DA8B3D" w:rsidR="007207BC" w:rsidRDefault="00572990" w:rsidP="00FE229E">
            <w:pPr>
              <w:rPr>
                <w:color w:val="FF0000"/>
              </w:rPr>
            </w:pPr>
            <w:r w:rsidRPr="00572990">
              <w:rPr>
                <w:rFonts w:hint="eastAsia"/>
                <w:color w:val="000000" w:themeColor="text1"/>
              </w:rPr>
              <w:t>延期</w:t>
            </w:r>
          </w:p>
        </w:tc>
      </w:tr>
    </w:tbl>
    <w:p w14:paraId="4C40CFE1" w14:textId="77777777" w:rsidR="00921AE0" w:rsidRPr="009C79F4" w:rsidRDefault="000B0789" w:rsidP="00A9057C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F2E9" wp14:editId="4E399190">
                <wp:simplePos x="0" y="0"/>
                <wp:positionH relativeFrom="column">
                  <wp:posOffset>4711700</wp:posOffset>
                </wp:positionH>
                <wp:positionV relativeFrom="paragraph">
                  <wp:posOffset>1231900</wp:posOffset>
                </wp:positionV>
                <wp:extent cx="1790700" cy="9429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AB936" w14:textId="77777777" w:rsidR="000B0789" w:rsidRPr="00232881" w:rsidRDefault="000B0789" w:rsidP="000B07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328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王滝村役場村経済産業課</w:t>
                            </w:r>
                          </w:p>
                          <w:p w14:paraId="112FF95A" w14:textId="77777777" w:rsidR="000B0789" w:rsidRPr="00232881" w:rsidRDefault="000B0789" w:rsidP="000B07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328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王滝観光総合事務所</w:t>
                            </w:r>
                          </w:p>
                          <w:p w14:paraId="787DB607" w14:textId="77777777" w:rsidR="000B0789" w:rsidRPr="00232881" w:rsidRDefault="000B0789" w:rsidP="000B0789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2328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　４８－２２５７</w:t>
                            </w:r>
                          </w:p>
                          <w:p w14:paraId="09BD1D90" w14:textId="77777777" w:rsidR="000B0789" w:rsidRPr="00232881" w:rsidRDefault="000B0789" w:rsidP="000B0789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2328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Pr="002328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４８－２２５８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EF2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1pt;margin-top:97pt;width:141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">
                <v:path arrowok="t"/>
                <v:textbox inset="5.85pt,.7pt,5.85pt,.7pt">
                  <w:txbxContent>
                    <w:p w14:paraId="19CAB936" w14:textId="77777777" w:rsidR="000B0789" w:rsidRPr="00232881" w:rsidRDefault="000B0789" w:rsidP="000B0789">
                      <w:pPr>
                        <w:rPr>
                          <w:sz w:val="22"/>
                          <w:szCs w:val="22"/>
                        </w:rPr>
                      </w:pPr>
                      <w:r w:rsidRPr="00232881">
                        <w:rPr>
                          <w:rFonts w:hint="eastAsia"/>
                          <w:sz w:val="22"/>
                          <w:szCs w:val="22"/>
                        </w:rPr>
                        <w:t>王滝村役場村経済産業課</w:t>
                      </w:r>
                    </w:p>
                    <w:p w14:paraId="112FF95A" w14:textId="77777777" w:rsidR="000B0789" w:rsidRPr="00232881" w:rsidRDefault="000B0789" w:rsidP="000B0789">
                      <w:pPr>
                        <w:rPr>
                          <w:sz w:val="22"/>
                          <w:szCs w:val="22"/>
                        </w:rPr>
                      </w:pPr>
                      <w:r w:rsidRPr="00232881">
                        <w:rPr>
                          <w:rFonts w:hint="eastAsia"/>
                          <w:sz w:val="22"/>
                          <w:szCs w:val="22"/>
                        </w:rPr>
                        <w:t>王滝観光総合事務所</w:t>
                      </w:r>
                    </w:p>
                    <w:p w14:paraId="787DB607" w14:textId="77777777" w:rsidR="000B0789" w:rsidRPr="00232881" w:rsidRDefault="000B0789" w:rsidP="000B0789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232881">
                        <w:rPr>
                          <w:rFonts w:hint="eastAsia"/>
                          <w:sz w:val="22"/>
                          <w:szCs w:val="22"/>
                        </w:rPr>
                        <w:t>電話　４８－２２５７</w:t>
                      </w:r>
                    </w:p>
                    <w:p w14:paraId="09BD1D90" w14:textId="77777777" w:rsidR="000B0789" w:rsidRPr="00232881" w:rsidRDefault="000B0789" w:rsidP="000B0789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232881">
                        <w:rPr>
                          <w:rFonts w:hint="eastAsia"/>
                          <w:sz w:val="22"/>
                          <w:szCs w:val="22"/>
                        </w:rPr>
                        <w:t>FAX</w:t>
                      </w:r>
                      <w:r w:rsidRPr="00232881">
                        <w:rPr>
                          <w:rFonts w:hint="eastAsia"/>
                          <w:sz w:val="22"/>
                          <w:szCs w:val="22"/>
                        </w:rPr>
                        <w:t xml:space="preserve">　４８－２２５８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1AE0" w:rsidRPr="009C79F4" w:rsidSect="00232881">
      <w:headerReference w:type="default" r:id="rId7"/>
      <w:pgSz w:w="11906" w:h="1683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EF07" w14:textId="77777777" w:rsidR="00DA46C5" w:rsidRDefault="00DA46C5" w:rsidP="00FD2325">
      <w:r>
        <w:separator/>
      </w:r>
    </w:p>
  </w:endnote>
  <w:endnote w:type="continuationSeparator" w:id="0">
    <w:p w14:paraId="5D34FDD4" w14:textId="77777777" w:rsidR="00DA46C5" w:rsidRDefault="00DA46C5" w:rsidP="00FD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1B063" w14:textId="77777777" w:rsidR="00DA46C5" w:rsidRDefault="00DA46C5" w:rsidP="00FD2325">
      <w:r>
        <w:separator/>
      </w:r>
    </w:p>
  </w:footnote>
  <w:footnote w:type="continuationSeparator" w:id="0">
    <w:p w14:paraId="19DD6F51" w14:textId="77777777" w:rsidR="00DA46C5" w:rsidRDefault="00DA46C5" w:rsidP="00FD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BD7CB" w14:textId="77777777" w:rsidR="00E936B9" w:rsidRDefault="00E936B9" w:rsidP="00F168E3">
    <w:pPr>
      <w:pStyle w:val="a5"/>
      <w:ind w:right="960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BF"/>
    <w:rsid w:val="000311F3"/>
    <w:rsid w:val="00056D4E"/>
    <w:rsid w:val="000A6E8A"/>
    <w:rsid w:val="000A7C7B"/>
    <w:rsid w:val="000B0789"/>
    <w:rsid w:val="00112F9F"/>
    <w:rsid w:val="00140546"/>
    <w:rsid w:val="0014341D"/>
    <w:rsid w:val="0014571B"/>
    <w:rsid w:val="00187545"/>
    <w:rsid w:val="0019382D"/>
    <w:rsid w:val="001A1D8D"/>
    <w:rsid w:val="001C7C89"/>
    <w:rsid w:val="001F43B1"/>
    <w:rsid w:val="00211E25"/>
    <w:rsid w:val="00232881"/>
    <w:rsid w:val="00255021"/>
    <w:rsid w:val="0025750B"/>
    <w:rsid w:val="002812A1"/>
    <w:rsid w:val="00290F18"/>
    <w:rsid w:val="002B02AE"/>
    <w:rsid w:val="002E5453"/>
    <w:rsid w:val="00324ABF"/>
    <w:rsid w:val="00340EB9"/>
    <w:rsid w:val="00341CC4"/>
    <w:rsid w:val="00356611"/>
    <w:rsid w:val="003928B4"/>
    <w:rsid w:val="003A2D7F"/>
    <w:rsid w:val="003B1A2F"/>
    <w:rsid w:val="003C09D1"/>
    <w:rsid w:val="003C3DD1"/>
    <w:rsid w:val="00410FD1"/>
    <w:rsid w:val="00434000"/>
    <w:rsid w:val="0044045B"/>
    <w:rsid w:val="00446C5A"/>
    <w:rsid w:val="00497B16"/>
    <w:rsid w:val="004C6D2E"/>
    <w:rsid w:val="004D7547"/>
    <w:rsid w:val="004E4B41"/>
    <w:rsid w:val="004F7653"/>
    <w:rsid w:val="00501F3E"/>
    <w:rsid w:val="00504D4E"/>
    <w:rsid w:val="00506199"/>
    <w:rsid w:val="00534EA0"/>
    <w:rsid w:val="005638EA"/>
    <w:rsid w:val="005723F3"/>
    <w:rsid w:val="00572990"/>
    <w:rsid w:val="00593BD2"/>
    <w:rsid w:val="005C0582"/>
    <w:rsid w:val="005C38DE"/>
    <w:rsid w:val="00612611"/>
    <w:rsid w:val="00630C18"/>
    <w:rsid w:val="006510C9"/>
    <w:rsid w:val="006536A3"/>
    <w:rsid w:val="0067251F"/>
    <w:rsid w:val="006774F4"/>
    <w:rsid w:val="006842BA"/>
    <w:rsid w:val="006913F7"/>
    <w:rsid w:val="006B5D02"/>
    <w:rsid w:val="006E1332"/>
    <w:rsid w:val="006E4927"/>
    <w:rsid w:val="006E6E45"/>
    <w:rsid w:val="006E7E83"/>
    <w:rsid w:val="007058BA"/>
    <w:rsid w:val="007164BD"/>
    <w:rsid w:val="007207BC"/>
    <w:rsid w:val="00775358"/>
    <w:rsid w:val="00780906"/>
    <w:rsid w:val="007827EE"/>
    <w:rsid w:val="007926EB"/>
    <w:rsid w:val="00807D73"/>
    <w:rsid w:val="00820E69"/>
    <w:rsid w:val="0083061B"/>
    <w:rsid w:val="00832CB1"/>
    <w:rsid w:val="008431EC"/>
    <w:rsid w:val="008513D8"/>
    <w:rsid w:val="00855273"/>
    <w:rsid w:val="00867FB9"/>
    <w:rsid w:val="00881A7B"/>
    <w:rsid w:val="00886324"/>
    <w:rsid w:val="008B685D"/>
    <w:rsid w:val="008D3876"/>
    <w:rsid w:val="008E2B48"/>
    <w:rsid w:val="008F60D6"/>
    <w:rsid w:val="00916654"/>
    <w:rsid w:val="00921AE0"/>
    <w:rsid w:val="00926DDF"/>
    <w:rsid w:val="00943AE7"/>
    <w:rsid w:val="00946F98"/>
    <w:rsid w:val="0096145B"/>
    <w:rsid w:val="00967DB3"/>
    <w:rsid w:val="009C22F7"/>
    <w:rsid w:val="009C79F4"/>
    <w:rsid w:val="00A00595"/>
    <w:rsid w:val="00A14111"/>
    <w:rsid w:val="00A60C5E"/>
    <w:rsid w:val="00A85EE6"/>
    <w:rsid w:val="00A9057C"/>
    <w:rsid w:val="00AA45EE"/>
    <w:rsid w:val="00AB33E8"/>
    <w:rsid w:val="00AF658E"/>
    <w:rsid w:val="00B228B1"/>
    <w:rsid w:val="00B81F92"/>
    <w:rsid w:val="00BB7516"/>
    <w:rsid w:val="00BB7D0F"/>
    <w:rsid w:val="00BC40EE"/>
    <w:rsid w:val="00BC46ED"/>
    <w:rsid w:val="00BD0610"/>
    <w:rsid w:val="00BD601D"/>
    <w:rsid w:val="00C02150"/>
    <w:rsid w:val="00C2241E"/>
    <w:rsid w:val="00C25D32"/>
    <w:rsid w:val="00C8256D"/>
    <w:rsid w:val="00C9568C"/>
    <w:rsid w:val="00CC10BA"/>
    <w:rsid w:val="00CD4AF8"/>
    <w:rsid w:val="00CE6716"/>
    <w:rsid w:val="00CF08E9"/>
    <w:rsid w:val="00D479C2"/>
    <w:rsid w:val="00D51EFD"/>
    <w:rsid w:val="00D84F70"/>
    <w:rsid w:val="00D9685F"/>
    <w:rsid w:val="00D96C43"/>
    <w:rsid w:val="00D96CF6"/>
    <w:rsid w:val="00DA37F0"/>
    <w:rsid w:val="00DA46C5"/>
    <w:rsid w:val="00DB029B"/>
    <w:rsid w:val="00DE1F1C"/>
    <w:rsid w:val="00E12A17"/>
    <w:rsid w:val="00E13EAB"/>
    <w:rsid w:val="00E275E6"/>
    <w:rsid w:val="00E33740"/>
    <w:rsid w:val="00E40413"/>
    <w:rsid w:val="00E6788C"/>
    <w:rsid w:val="00E87B19"/>
    <w:rsid w:val="00E936B9"/>
    <w:rsid w:val="00EC44FE"/>
    <w:rsid w:val="00ED0159"/>
    <w:rsid w:val="00EE7A6C"/>
    <w:rsid w:val="00F168E3"/>
    <w:rsid w:val="00F174B0"/>
    <w:rsid w:val="00F306B5"/>
    <w:rsid w:val="00F428F0"/>
    <w:rsid w:val="00F5463A"/>
    <w:rsid w:val="00F87A78"/>
    <w:rsid w:val="00F96681"/>
    <w:rsid w:val="00FD2325"/>
    <w:rsid w:val="00FE229E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87BBB"/>
  <w15:chartTrackingRefBased/>
  <w15:docId w15:val="{6C1DE35D-03CA-D849-B746-257DCE7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7E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ABF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324ABF"/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FD23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D2325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D23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D2325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0215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0215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1"/>
    <w:qFormat/>
    <w:rsid w:val="00504D4E"/>
    <w:pPr>
      <w:widowControl w:val="0"/>
      <w:jc w:val="both"/>
    </w:pPr>
    <w:rPr>
      <w:kern w:val="2"/>
      <w:sz w:val="24"/>
    </w:rPr>
  </w:style>
  <w:style w:type="table" w:styleId="ac">
    <w:name w:val="Table Grid"/>
    <w:basedOn w:val="a1"/>
    <w:uiPriority w:val="59"/>
    <w:rsid w:val="00E8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8924-E58A-40F8-8443-98C15912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otaki01</dc:creator>
  <cp:keywords/>
  <cp:lastModifiedBy>ontake04</cp:lastModifiedBy>
  <cp:revision>5</cp:revision>
  <cp:lastPrinted>2020-04-10T00:40:00Z</cp:lastPrinted>
  <dcterms:created xsi:type="dcterms:W3CDTF">2020-04-14T05:12:00Z</dcterms:created>
  <dcterms:modified xsi:type="dcterms:W3CDTF">2020-04-21T00:25:00Z</dcterms:modified>
</cp:coreProperties>
</file>